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7388"/>
        <w:gridCol w:w="156"/>
      </w:tblGrid>
      <w:tr w:rsidR="00FA19B9" w:rsidRPr="00C330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9B9" w:rsidRDefault="00FA19B9" w:rsidP="00810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0023" w:rsidRPr="00FA0023" w:rsidRDefault="00FA0023" w:rsidP="00FA0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FA0023" w:rsidRPr="00FA0023" w:rsidRDefault="00FA0023" w:rsidP="00FA0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 детей дошкольного и младшего школьного возраста</w:t>
            </w:r>
          </w:p>
          <w:p w:rsidR="00FA0023" w:rsidRPr="00FA0023" w:rsidRDefault="00FA0023" w:rsidP="00FA0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начальная </w:t>
            </w:r>
            <w:proofErr w:type="gramStart"/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школа-детский</w:t>
            </w:r>
            <w:proofErr w:type="gramEnd"/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сад сельского поселения «Село Калиновка» </w:t>
            </w:r>
          </w:p>
          <w:p w:rsidR="00FA0023" w:rsidRPr="00FA0023" w:rsidRDefault="00FA0023" w:rsidP="00FA0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Ульчского</w:t>
            </w:r>
            <w:proofErr w:type="spellEnd"/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района</w:t>
            </w:r>
          </w:p>
          <w:p w:rsidR="00FA0023" w:rsidRPr="00FA0023" w:rsidRDefault="00FA0023" w:rsidP="00FA0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02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(МБОУ НШДС </w:t>
            </w:r>
            <w:proofErr w:type="gramStart"/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FA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Калиновка)</w:t>
            </w:r>
          </w:p>
          <w:p w:rsidR="00FA0023" w:rsidRPr="00FA0023" w:rsidRDefault="00FA0023" w:rsidP="00FA0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600" w:firstRow="0" w:lastRow="0" w:firstColumn="0" w:lastColumn="0" w:noHBand="1" w:noVBand="1"/>
            </w:tblPr>
            <w:tblGrid>
              <w:gridCol w:w="3154"/>
              <w:gridCol w:w="4057"/>
            </w:tblGrid>
            <w:tr w:rsidR="00FA0023" w:rsidRPr="00C330EF" w:rsidTr="00C330EF">
              <w:trPr>
                <w:trHeight w:val="1224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0023" w:rsidRPr="00FA0023" w:rsidRDefault="00FA0023" w:rsidP="00FA0023">
                  <w:pPr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FA00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  <w:r w:rsidRPr="00FA0023">
                    <w:rPr>
                      <w:rFonts w:ascii="Times New Roman" w:eastAsia="Times New Roman" w:hAnsi="Times New Roman" w:cs="Times New Roman"/>
                      <w:lang w:val="ru-RU"/>
                    </w:rPr>
                    <w:br/>
                  </w:r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педагогическим советом</w:t>
                  </w:r>
                  <w:r w:rsidRPr="00FA0023">
                    <w:rPr>
                      <w:rFonts w:ascii="Times New Roman" w:eastAsia="Times New Roman" w:hAnsi="Times New Roman" w:cs="Times New Roman"/>
                      <w:lang w:val="ru-RU"/>
                    </w:rPr>
                    <w:br/>
                  </w:r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МБОУ НШДС </w:t>
                  </w:r>
                  <w:proofErr w:type="gramStart"/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gramStart"/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Калиновка</w:t>
                  </w:r>
                  <w:proofErr w:type="gramEnd"/>
                  <w:r w:rsidRPr="00FA0023">
                    <w:rPr>
                      <w:rFonts w:ascii="Times New Roman" w:eastAsia="Times New Roman" w:hAnsi="Times New Roman" w:cs="Times New Roman"/>
                      <w:lang w:val="ru-RU"/>
                    </w:rPr>
                    <w:br/>
                  </w:r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(протокол от 01.08.2022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0023" w:rsidRPr="00FA0023" w:rsidRDefault="00FA0023" w:rsidP="00FA0023">
                  <w:pPr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FA00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  <w:r w:rsidRPr="00FA0023">
                    <w:rPr>
                      <w:rFonts w:ascii="Times New Roman" w:eastAsia="Times New Roman" w:hAnsi="Times New Roman" w:cs="Times New Roman"/>
                      <w:lang w:val="ru-RU"/>
                    </w:rPr>
                    <w:br/>
                  </w:r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приказом МБОУ НШДС </w:t>
                  </w:r>
                  <w:proofErr w:type="gramStart"/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FA00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 Калиновка</w:t>
                  </w:r>
                  <w:r w:rsidRPr="00FA0023">
                    <w:rPr>
                      <w:rFonts w:ascii="Times New Roman" w:eastAsia="Times New Roman" w:hAnsi="Times New Roman" w:cs="Times New Roman"/>
                      <w:lang w:val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31.08.2022 № 33-5</w:t>
                  </w:r>
                </w:p>
              </w:tc>
            </w:tr>
            <w:bookmarkEnd w:id="0"/>
          </w:tbl>
          <w:p w:rsidR="00FA19B9" w:rsidRPr="00FA0023" w:rsidRDefault="00FA19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9B9" w:rsidRPr="00FA0023" w:rsidRDefault="00FA19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19B9" w:rsidRPr="00FA0023" w:rsidRDefault="00FA19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0224" w:rsidRDefault="008102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65F6B">
        <w:rPr>
          <w:lang w:val="ru-RU"/>
        </w:rPr>
        <w:br/>
      </w: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и осуществлении образовательной деятельности по дополнительным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общеразвивающим программам</w:t>
      </w:r>
      <w:r w:rsidRPr="00765F6B">
        <w:rPr>
          <w:lang w:val="ru-RU"/>
        </w:rPr>
        <w:br/>
      </w:r>
      <w:r w:rsid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организации и осуществлении образовательной деятельности по дополнительным общеразвивающим программам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НШДС с. Калиновка 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(далее по тексту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Положение) разработано в соответствии с Федеральным законом от 29.12.2012 № 273-ФЗ «Об образовании в Российской Федерации», приказом </w:t>
      </w:r>
      <w:proofErr w:type="spell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от 09.11.2018 № 196 «Об утверждении Порядка организации и осуществления образовательной деятельности по дополнительным общеобразовательным программам», СП 2.4.3648-20 «Санитарно-эпидемиологические требования к организациям воспитания и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приказом </w:t>
      </w:r>
      <w:proofErr w:type="spell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уставом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НШДС с. Калиновка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- детский сад).</w:t>
      </w:r>
      <w:proofErr w:type="gramEnd"/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регулирует организацию и осуществление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общеразвивающим программам детского сада (далее по тесту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программы), в том числе особенности организации 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образовательной деятельности для обучающихся с ограниченными возможностями здоровья и дете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й-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инвалидов.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является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обязательным к исполнению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структурных подразделений детского сада, осуществляющих деятельность по образовательным программам.</w:t>
      </w:r>
    </w:p>
    <w:p w:rsidR="00FA19B9" w:rsidRPr="00765F6B" w:rsidRDefault="00FA19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и утверждение образовательных программ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2.1.В детском саду реализуются образовательные программы различной направленности: технической, естественнонаучной, физкультурно-спортивной, художественной, туристско-краеведческой, социально-гуманитарной.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2.2. Структура образовательных программ должна включать: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а) титульный лист: наименование детского сада; где, когда и кем утверждена образовательная программа; название образовательной программы, которая отражает ее содержание и направленность; возраст детей, на которых рассчитана образовательная программа; срок реализации образовательной программы; Ф. И. О., должность автора (авторов) образовательной программы; год разработки дополнительной образовательной программы. Титульный лист оформляется по форме, которую приводит </w:t>
      </w:r>
      <w:proofErr w:type="spell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приложении 1 к письму от 18.11.2015 № 09-3242;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б) пояснительную записку: общая характеристика программы, которая отражает актуальность и новизну, цели и задачи, уровень сложности, направленность, категорию обучающихся, объем и срок освоения программы, форму обучения, отличительные особенности (при наличии), условия реализации программы, планируемые результаты;</w:t>
      </w:r>
      <w:proofErr w:type="gramEnd"/>
    </w:p>
    <w:p w:rsidR="00FA19B9" w:rsidRDefault="008102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19B9" w:rsidRPr="00765F6B" w:rsidRDefault="008102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учебный план, который составлен по форме, указанной в приложении 2 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18.11.2015 № 09-3242. План может быть составлен на весь период освоения программы или на учебный год, если срок реализации программы составляет более двух лет. В плане должно быть прописано: перечень, трудоемкость и содержание видов учебной деятельности обучающихся, формы аттестации;</w:t>
      </w:r>
    </w:p>
    <w:p w:rsidR="00FA19B9" w:rsidRPr="00765F6B" w:rsidRDefault="0081022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график, который составлен по форме, указанной в приложении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18.11.2015 № 09-3242.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Также в содержание программы в зависимости от ее назначения могут входить рабочие программы курсов, дисциплин или иных компонентов и при наличии условий,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пункте 4.5 настоящего Положения, - индивидуальные учебные планы;</w:t>
      </w:r>
    </w:p>
    <w:p w:rsidR="00FA19B9" w:rsidRDefault="008102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19B9" w:rsidRPr="00765F6B" w:rsidRDefault="008102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кадровые: численность и Ф. И. О. преподавателей, вспомогательного и обслуживающего персонала, уровень их образования;</w:t>
      </w:r>
    </w:p>
    <w:p w:rsidR="00FA19B9" w:rsidRPr="00765F6B" w:rsidRDefault="008102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материально-технические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: помещение, учебное оборудование;</w:t>
      </w:r>
    </w:p>
    <w:p w:rsidR="00FA19B9" w:rsidRPr="00765F6B" w:rsidRDefault="0081022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учебно-методические: наглядные пособия, учебные средства, расходные материалы;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д) оценку качества освоения образовательной программы: формы текущего контроля; формы промежуточной и аттестации (при наличии); примерный перечень контрольных вопросов;</w:t>
      </w:r>
      <w:r w:rsidRPr="00765F6B">
        <w:rPr>
          <w:lang w:val="ru-RU"/>
        </w:rPr>
        <w:br/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критерии оценки, зачета/незачета; иные компоненты.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Разработка образовательных программ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2.3.1. Образовательные программы разрабатывают педагоги дополнительного образования структурного подразделения детского сада, реализующего образовательные программы (далее - структурное подразделение). При необходимости к разработке привлекается методист.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2.3.2. Образовательные программы разрабатываются с учетом пожеланий родителей (законных представителей) обучающихся. Для обучающихся с ОВЗ и детей-инвалидов при формировании программы учитываются особенности их психофизического развития.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2.3.3. Для утверждения образовательных программ ответственные работники готовят:</w:t>
      </w:r>
    </w:p>
    <w:p w:rsidR="00FA19B9" w:rsidRPr="00765F6B" w:rsidRDefault="008102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служебную записку на имя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с обоснованием необходимости открытия новой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программы. Служебная записка подписывается разработчиком образовательной программы и руководителем структурного подразделения;</w:t>
      </w:r>
    </w:p>
    <w:p w:rsidR="00FA19B9" w:rsidRPr="00765F6B" w:rsidRDefault="0081022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проект образовательной программы, составленной с учетом требований, указанных в пункте 2.2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настоящего раздела.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Согласование образовательных программ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2.4.1. Разработанный проект образовательной программы предоставляется на проверку и согласование заместителю заведующего по воспитательной и методической работе.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Проект образовательной программы, сформированной для обучающихся с ОВЗ и детей-инвалидов, дополнительно предоставляется на согласование психолог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медико-педагогической комиссии.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2.4.2. На последней стадии согласования проект образовательной программы предоставляется на рассмотрение педагогическому совету детского сада.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Утверждение и пересмотр образовательных программ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2.5.1. Образовательную программу утверждает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2.5.2. Утвержденные образовательные программы размещаются на информационном стенде и официальном сайте детского сада.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2.5.3. Оригинал утвержденной образовательной программы хранится в структурном подразделении, копии – у педагогов дополнительного образования и заместителя заведующего по воспитательной и методической работе.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2.5.4. Педагоги дополнительного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обязаны ежегодно и по мере необходимости обновлять образовательные программы с учетом развития науки, техники, культуры, экономики, технологии и социальной сферы.</w:t>
      </w:r>
    </w:p>
    <w:p w:rsidR="00FA19B9" w:rsidRPr="00765F6B" w:rsidRDefault="00FA19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Прием на обучение и отчисление </w:t>
      </w:r>
      <w:proofErr w:type="gramStart"/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3.1. К освоению образовательных программ допускаются воспитанники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возрасте от 3 до 6,5 лет, если иное не обусловлено спецификой реализуемой образовательной программы.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При наличии свободных мест к обучению допускаются воспитанники из других дошкольных организаций.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Прием на обучение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3.2.1. Прием обучающихся и их обучение осуществляются по мере комплектования групп в течение календарного года в порядке, предусмотренном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действующим законодательством.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3.2.2. Информация о сроках приема документов размещается на информационном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стенде и официальном сайте детского сада. Набор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объявляется только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наличии утвержденной образовательной программы.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3.2.3. Для поступления на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с платной основой с физическим или юридическим лицом, обязующимся оплатить обучение обучающегося, зачисляемого на обучение, заключается договор на оказание платных образовательных услуг.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3.2.4. Зачисление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осуществляется приказом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Отчисление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3.3.1. Отчисление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производится: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а) в связи с окончанием срока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программе или при переводе обучающегося в другую образовательную организацию;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б) по инициативе родителей (законных представителей)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в) по обстоятельствам, не зависящим от воли сторон, в том числе:</w:t>
      </w:r>
    </w:p>
    <w:p w:rsidR="00FA19B9" w:rsidRPr="00765F6B" w:rsidRDefault="008102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 случае ликвидации детского сада или структурного подразделения;</w:t>
      </w:r>
    </w:p>
    <w:p w:rsidR="00FA19B9" w:rsidRPr="00765F6B" w:rsidRDefault="008102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при аннулировании или приостановлении действия лицензии на образовательную деятельность;</w:t>
      </w:r>
    </w:p>
    <w:p w:rsidR="00FA19B9" w:rsidRPr="00765F6B" w:rsidRDefault="0081022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со смертью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3.3.2. Отчисление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оформляется приказом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3.4. Восстановление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не проводится.</w:t>
      </w:r>
    </w:p>
    <w:p w:rsidR="00FA19B9" w:rsidRPr="00765F6B" w:rsidRDefault="00FA19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4.1. Организация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регламентируется расписанием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утвержденной образовательной программой. Расписание занятий утверждает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. В расписании не могут совпадать часы занятий детей одновременно в нескольких объединениях.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4.2. Предоставление образовательных услуг по образовательным программам может осуществляться в течение всего календарного года. Обучающиеся детского сада осваивают образовательную программу без отрыва от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программе дошкольного образования.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4.3. Образовательные программы реализуются структурным подразделением детского сада как самостоятельно, так и посредством сетевых форм их реализации.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4.4. Обучение осуществляется очно, очно-заочно, заочно, в том числе с 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дистанционных образовательных технологий (далее - ДОТ) и электронного обучения (далее - ЭО), если это позволяет реализуемая образовательная программа.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4.5. Образовательная деятельность осуществляется в соответствии с учебным планом.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требуется организовать ускоренное обучение, обучение в заочной, очно-заочной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(если такие формы исключение, а не общее правило), на дому, в </w:t>
      </w:r>
      <w:proofErr w:type="spell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медорганизации</w:t>
      </w:r>
      <w:proofErr w:type="spell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провести занятия, требующие индивидуальной формы проведения, образовательная деятельность осуществляется в соответствии с индивидуальными учебными планами (далее - ИПУ). Порядок обучения по ИПУ определяется локальным актом детского сада.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4.6. Занятия в объединениях проводятся по группам, индивидуально или всем составом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объединения. Допускается сочетание различных форм получения образования и форм обучения.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4.7. Количество обучающихся в объединении, их возрастные категории,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учебных занятий в объединении зависят от направленности образовательной программы. Каждый обучающийся вправе заниматься в нескольких объединениях и переходить в процессе обучения из одного объединения в другое.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4.8.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и возрастных особенностей обучающихся.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4.9. В работе объединений при наличии условий и согласия руководителя объединения могут участвовать совместно с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их родители (законные представители).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4.10. При реализации образовательных программ могут предусматриваться как аудиторные, так и внеаудиторные занятия, которые проводятся по группам или индивидуально.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4.11. При реализации образовательных программ возможно проведение массовых мероприятий, создание необходимых условий для совместной деятельности обучающихся и их родителей (законных представителей).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4.12. Образовательная деятельность обучающихся предусматривает следующие виды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учебных занятий и учебных работ: деловые игры, ролевые игры, тренинги, выездные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консультации, выполнение аттестационной работы и другие виды учебных занятий и учебных работ, определенные учебным планом.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Для всех видов аудиторных занятий академический час устанавливается от 15 до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минут в зависимости от возраста обучающихся и их видов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объединении. Количество занятий в неделю определяется руководителем объединения.</w:t>
      </w: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Особенности организации образовательной деятельности с применением </w:t>
      </w:r>
      <w:r w:rsidRPr="00765F6B">
        <w:rPr>
          <w:lang w:val="ru-RU"/>
        </w:rPr>
        <w:br/>
      </w: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 и дистанционных образовательных технологий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образовательных программ с применением электронного обучения и дистанционных образовательных технологий (далее – ЭО и ДОТ)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обучающимися образовательных программ в полном объеме.</w:t>
      </w:r>
      <w:proofErr w:type="gramEnd"/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образовательных программ с применением ЭО и ДОТ детский сад в соответствии с требованиями санитарных правил и гигиенических нормативов определяет объем образовательной нагрузки и соотношение объема занятий, проводимых путем непосредственного взаимодействия педагогических работников с обучающимися, и занятий с применением ЭО и ДОТ.</w:t>
      </w:r>
      <w:proofErr w:type="gramEnd"/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5.3. При реализации заочной формы обучения с применением ЭО и ДОТ допускается отсутствие аудиторных занятий.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5.4. Необходимым условием реализации образовательных программ с применением ЭО и ДОТ является наличие электронной информационно-образовательной среды детского сада, которая обеспечивает:</w:t>
      </w:r>
    </w:p>
    <w:p w:rsidR="00FA19B9" w:rsidRPr="00765F6B" w:rsidRDefault="008102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FA19B9" w:rsidRPr="00765F6B" w:rsidRDefault="008102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быстрое и эффективное размещение учебного контента, его персонализацию и возможность многократного использования;</w:t>
      </w:r>
    </w:p>
    <w:p w:rsidR="00FA19B9" w:rsidRPr="00765F6B" w:rsidRDefault="008102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единую платформу для решения всех учебных задач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современными стандартами в сфере ЭО и ДОТ;</w:t>
      </w:r>
    </w:p>
    <w:p w:rsidR="00FA19B9" w:rsidRPr="00765F6B" w:rsidRDefault="0081022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широкое взаимодействие между всеми участниками образовательной деятельности.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5.5. При реализации образовательных программ с использованием ЭО и ДОТ материально-техническая база включает в себя:</w:t>
      </w:r>
    </w:p>
    <w:p w:rsidR="00FA19B9" w:rsidRPr="00765F6B" w:rsidRDefault="008102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техническую и административную инфраструктуру, платформу для структурированного и интерактивного обучения, опирающегося на синхронные и асинхронные взаимодействия между группой и педагогическим составом;</w:t>
      </w:r>
    </w:p>
    <w:p w:rsidR="00FA19B9" w:rsidRDefault="008102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19B9" w:rsidRPr="00765F6B" w:rsidRDefault="008102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приемные станции, в том числе сети Интернет со скоростью не менее 100 </w:t>
      </w:r>
      <w:proofErr w:type="spell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proofErr w:type="spell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19B9" w:rsidRPr="00765F6B" w:rsidRDefault="008102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подключение к глобальной, национальной, региональной, локальной и/или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корпоративной компьютерной сети;</w:t>
      </w:r>
    </w:p>
    <w:p w:rsidR="00FA19B9" w:rsidRDefault="008102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архив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19B9" w:rsidRPr="00765F6B" w:rsidRDefault="008102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электронную библиотеку и видеотеку учебных дисциплин;</w:t>
      </w:r>
    </w:p>
    <w:p w:rsidR="00FA19B9" w:rsidRDefault="0081022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офисное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5.6.Требования к техническому оснащению рабочего места обучающегося и педагогического работника:</w:t>
      </w:r>
    </w:p>
    <w:p w:rsidR="00FA19B9" w:rsidRPr="00765F6B" w:rsidRDefault="0081022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персональный компьютер с доступом к сети Интернет: операционная система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не ниже </w:t>
      </w:r>
      <w:r>
        <w:rPr>
          <w:rFonts w:hAnsi="Times New Roman" w:cs="Times New Roman"/>
          <w:color w:val="000000"/>
          <w:sz w:val="24"/>
          <w:szCs w:val="24"/>
        </w:rPr>
        <w:t>Windows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7 и программное обеспечение: </w:t>
      </w:r>
      <w:r>
        <w:rPr>
          <w:rFonts w:hAnsi="Times New Roman" w:cs="Times New Roman"/>
          <w:color w:val="000000"/>
          <w:sz w:val="24"/>
          <w:szCs w:val="24"/>
        </w:rPr>
        <w:t>DirectX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Adobe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Flash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Player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Microsoft Explorer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19B9" w:rsidRPr="00765F6B" w:rsidRDefault="0081022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компьютерная периферия: веб-камера; микрофон; наушники и/или аудиоколонки;</w:t>
      </w:r>
    </w:p>
    <w:p w:rsidR="00FA19B9" w:rsidRPr="00765F6B" w:rsidRDefault="0081022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 в систему дистанционного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индивидуальному логину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паролю.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5.7. При реализации образовательных программ с применением ЭО и ДОТ местом осуществления образовательной деятельности является место нахождения детского сада, независимо от места нахождения обучающихся.</w:t>
      </w:r>
    </w:p>
    <w:p w:rsidR="00FA19B9" w:rsidRPr="00765F6B" w:rsidRDefault="00FA19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Особенности организации образовательной деятельности для обучающихся</w:t>
      </w:r>
      <w:r w:rsidRPr="00765F6B">
        <w:rPr>
          <w:lang w:val="ru-RU"/>
        </w:rPr>
        <w:br/>
      </w: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ограниченными возможностями здоровья и детей-инвалидов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6.1. Для обучающихся с ограниченными возможностями здоровья и детей-инвалидов образовательная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организуется с учетом особенностей их психофизического развития.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Кроме того, при реализации образовательных программ создаются специальные условия, без которых невозможно или затруднено освоение образовательных программ в соответствии с заключением психолого-медико-педагогической комиссии.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6.2. Сроки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для обучающихся с ограниченными возможностями здоровья и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Обучение обучающихся с ограниченными возможностями здоровья, детей-инвалидов может осуществляться при соблюдении следующих условий: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а) для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по зрению:</w:t>
      </w:r>
    </w:p>
    <w:p w:rsidR="00FA19B9" w:rsidRPr="00765F6B" w:rsidRDefault="0081022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адаптация официального сайта детского сада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 сети Интернет с учетом особых потребностей инвалидов по зрению с приведением их к международному стандарту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доступности веб-контента и веб-сервисов (</w:t>
      </w:r>
      <w:r>
        <w:rPr>
          <w:rFonts w:hAnsi="Times New Roman" w:cs="Times New Roman"/>
          <w:color w:val="000000"/>
          <w:sz w:val="24"/>
          <w:szCs w:val="24"/>
        </w:rPr>
        <w:t>WCAG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A19B9" w:rsidRPr="00765F6B" w:rsidRDefault="0081022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размещение в доступных для обучающегося,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FA19B9" w:rsidRPr="00765F6B" w:rsidRDefault="0081022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присутствие ассистента, оказывающего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помощь;</w:t>
      </w:r>
    </w:p>
    <w:p w:rsidR="00FA19B9" w:rsidRPr="00765F6B" w:rsidRDefault="0081022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выпуск альтернативных форматов печатных материалов (крупный шрифт или аудиофайлы);</w:t>
      </w:r>
    </w:p>
    <w:p w:rsidR="00FA19B9" w:rsidRPr="00765F6B" w:rsidRDefault="0081022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доступ обучающегося, являющегося слепым и использующего собаку-поводыря, к зданию детского сада, располагающему местом для размещения собаки-поводыря в часы обучения самого обучающегося;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б) для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по слуху:</w:t>
      </w:r>
    </w:p>
    <w:p w:rsidR="00FA19B9" w:rsidRPr="00765F6B" w:rsidRDefault="0081022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FA19B9" w:rsidRPr="00765F6B" w:rsidRDefault="0081022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надлежащих звуковых средств воспроизведения информации;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в) для обучающихся, имеющих нарушения опорно-двигательного аппарата: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материально-технические условия, предусматривающие возможность беспрепятственного доступа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 учебные помещения, столовые, туалетные и другие помещения детского сада, а также их пребывания в указанных помещениях (наличие пандусов, поручней, расширенных дверных проемов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6.4. Численный состав объединения уменьшается при включении в него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 и/или детей-инвалидов.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6.5. Численность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здоровья, детей-инвалидов в учебной группе устанавливается до 10 человек.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6.6. Занятия в объединениях с 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здоровья, детьми-инвалидами могут быть организованы как совместно с другими обучающимися, так и в отдельных группах при условиях набора такой группы.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6.7. С 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здоровья, детьми-инвалидами может проводиться индивидуальная работа.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6.8. Содержание дополнительного образования и условия организации обучения и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здоровья, детей-инвалидов определяются адаптированной образовательной программой.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6.9. Образовательная деятельность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 по 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программам может осуществляться на основе 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прошедших соответствующую переподготовку.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6.10. При реализации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программ обучающимся с ограниченными возможностями здоровья, детям-инвалидам предоставляются бесплатно специальные учебники и учебные пособия, иная учебная литература.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6.11. Учебные материалы могут быть представлены в электронном и/или печатном виде с учетом особых потребностей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здоровья, детей-инвалидов.</w:t>
      </w:r>
    </w:p>
    <w:p w:rsidR="00FA19B9" w:rsidRPr="00765F6B" w:rsidRDefault="00FA19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Аттестация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7.1. Освоение образовательной программы завершается аттестацией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. Формы аттестации определяются образовательной программой. Возможные формы аттестации: выполнение проекта или творческой работы, выставка.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7.2. Аттестация проводится аттестационной комиссией, назначаемой приказом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педагогическими работниками, осуществляющими обучение.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7.3. Результаты аттестации в любой из форм определяются оценками «аттестован», «не аттестован».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7.4. Обучающимся, завершившим </w:t>
      </w:r>
      <w:proofErr w:type="gramStart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программе и успешно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прошедшим аттестацию, могут выдаваться документы об обучении (сертификаты, свидетельства и т. п.), форма которых устанавливается детским садом.</w:t>
      </w:r>
    </w:p>
    <w:p w:rsidR="00FA19B9" w:rsidRPr="00765F6B" w:rsidRDefault="00FA19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19B9" w:rsidRPr="00765F6B" w:rsidRDefault="008102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Мониторинг образовательной деятельности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8.1. Мониторинг образовательной деятельности по образовательным программам проводится с целью систематического стандартизированного наблюдения за условиями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результатами реализации образовательных программ структурными подразделениями детского сада.</w:t>
      </w:r>
    </w:p>
    <w:p w:rsidR="00FA19B9" w:rsidRDefault="008102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Мониторинг осуществляется с использованием:</w:t>
      </w:r>
    </w:p>
    <w:p w:rsidR="00FA19B9" w:rsidRPr="00765F6B" w:rsidRDefault="0081022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реестра образовательных программ, реализуемых в структурных подразделениях в текущем календарном году;</w:t>
      </w:r>
    </w:p>
    <w:p w:rsidR="00FA19B9" w:rsidRPr="00765F6B" w:rsidRDefault="0081022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сведений о реализации образовательных программ структурными подразделениями в истекшем полугодии.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8.3. Сводные данные мониторинга за истекший календарный год подлежат размещению на официальном сайте детского сада.</w:t>
      </w:r>
    </w:p>
    <w:p w:rsidR="00FA19B9" w:rsidRPr="00765F6B" w:rsidRDefault="008102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 xml:space="preserve">8.4. Оценка соответствия образовательной деятельности проводится </w:t>
      </w:r>
      <w:r w:rsidR="00765F6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65F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A19B9" w:rsidRPr="00765F6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04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27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80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94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44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D84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80F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DF6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67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65F6B"/>
    <w:rsid w:val="00810224"/>
    <w:rsid w:val="00B73A5A"/>
    <w:rsid w:val="00C330EF"/>
    <w:rsid w:val="00E438A1"/>
    <w:rsid w:val="00F01E19"/>
    <w:rsid w:val="00FA0023"/>
    <w:rsid w:val="00F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6</cp:revision>
  <dcterms:created xsi:type="dcterms:W3CDTF">2011-11-02T04:15:00Z</dcterms:created>
  <dcterms:modified xsi:type="dcterms:W3CDTF">2022-11-10T12:06:00Z</dcterms:modified>
</cp:coreProperties>
</file>